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3F" w:rsidRPr="00084DC9" w:rsidRDefault="00FE13D0">
      <w:pPr>
        <w:rPr>
          <w:color w:val="FF0000"/>
          <w:sz w:val="32"/>
        </w:rPr>
      </w:pPr>
      <w:r w:rsidRPr="00084DC9">
        <w:rPr>
          <w:color w:val="FF0000"/>
          <w:sz w:val="32"/>
          <w:highlight w:val="green"/>
        </w:rPr>
        <w:t>020</w:t>
      </w:r>
      <w:bookmarkStart w:id="0" w:name="_GoBack"/>
      <w:bookmarkEnd w:id="0"/>
    </w:p>
    <w:p w:rsidR="00FE13D0" w:rsidRPr="00FE13D0" w:rsidRDefault="00FE13D0" w:rsidP="00FE13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E13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5. Требования к маркировке и эксплуатационным документам</w:t>
      </w:r>
    </w:p>
    <w:p w:rsidR="00FE13D0" w:rsidRPr="00084DC9" w:rsidRDefault="00FE13D0" w:rsidP="00FE1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Наименование и (или) </w:t>
      </w:r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обозначение технического средства (тип, марка, модель - при наличии), его основные параметры и характеристики, наименование и (или) товарный знак изготовителя, наименование страны, где изготовлено техническое средство, должны быть нанесены на техническое средство и указаны в прилагаемых к нему </w:t>
      </w:r>
      <w:hyperlink r:id="rId4" w:history="1">
        <w:r w:rsidRPr="00084D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эксплуатационных документах</w:t>
        </w:r>
      </w:hyperlink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этом наименование изготовителя и (или) его товарный знак, наименование и обозначение технического средства (тип, марка, модель - при наличии) должны быть также нанесены на упаковку.</w:t>
      </w:r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13D0" w:rsidRPr="00FE13D0" w:rsidRDefault="00FE13D0" w:rsidP="00FE1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Если сведения, приведенные в пункте 1 настоящей статьи, невозможно нанести на техническое средство, то они могут указываться только в прилагаемых к данному техническому средству эксплуатационных документах. При этом наименование изготовителя и (или) его товарный знак, наименование и обозначение технического средства (тип, марка, модель - при наличии) должны быть нанесены на </w:t>
      </w:r>
      <w:hyperlink r:id="rId5" w:history="1">
        <w:r w:rsidRPr="00084D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упаковку</w:t>
        </w:r>
      </w:hyperlink>
      <w:r w:rsidRPr="00084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13D0" w:rsidRPr="00FE13D0" w:rsidRDefault="00FE13D0" w:rsidP="00FE1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Маркировка технического средства должна быть разборчивой, легко читаемой и нанесена на техническое средство в доступном для осмотра без разборки с применением инструмента месте.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13D0" w:rsidRPr="00FE13D0" w:rsidRDefault="00FE13D0" w:rsidP="00FE1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4. </w:t>
      </w:r>
      <w:hyperlink r:id="rId6" w:history="1">
        <w:r w:rsidRPr="00FE1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Эксплуатационные документы</w:t>
        </w:r>
      </w:hyperlink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 техническому средству должны содержать: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информацию, перечисленную в пункте 1 настоящей статьи;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информацию о назначении технического средства;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характеристики и параметры;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правила и условия монтажа технического средства, его подключения к электрической сети и другим техническим средствам, пуска, регулирования и введения в эксплуатацию, если выполнение указанных правил и условий является необходимым для обеспечения соответствия технического средства требованиям настоящего технического регламента Таможенного союза;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сведения об ограничениях в использовании технического средства с учетом его предназначения для работы в жилых, коммерческих и производственных зонах;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правила и условия безопасной эксплуатации (использования);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правила и условия, хранения, перевозки (транспортирования), реализации и утилизации 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(при необходимости - установление требований к ним);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информацию о мерах, которые следует предпринять при обнаружении неисправности технического средства;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и местонахождение изготовителя (уполномоченного изготовителем лица), импортера, информацию для связи с ними;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месяц и год изготовления технического средства и (или) информацию о месте нанесения и способе определения года изготовления.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13D0" w:rsidRPr="00FE13D0" w:rsidRDefault="00FE13D0" w:rsidP="00FE1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5. </w:t>
      </w:r>
      <w:hyperlink r:id="rId7" w:history="1">
        <w:r w:rsidRPr="00FE1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Эксплуатационные документы</w:t>
        </w:r>
      </w:hyperlink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выполняются на русском языке и на государственном(</w:t>
      </w:r>
      <w:proofErr w:type="spellStart"/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ых</w:t>
      </w:r>
      <w:proofErr w:type="spellEnd"/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языке(ах) государства - члена Таможенного союза при наличии соответствующих требований в законодательстве(ах) государства(в) - члена(</w:t>
      </w:r>
      <w:proofErr w:type="spellStart"/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</w:t>
      </w:r>
      <w:proofErr w:type="spellEnd"/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Таможенного союза.</w:t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FE1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Эксплуатационные документы</w:t>
        </w:r>
      </w:hyperlink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выполняются на бумажных носителях. К ним может быть приложен комплект </w:t>
      </w:r>
      <w:hyperlink r:id="rId9" w:history="1">
        <w:r w:rsidRPr="00FE1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эксплуатационных документов</w:t>
        </w:r>
      </w:hyperlink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электронных носителях. </w:t>
      </w:r>
      <w:hyperlink r:id="rId10" w:history="1">
        <w:r w:rsidRPr="00FE1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Эксплуатационные документы</w:t>
        </w:r>
      </w:hyperlink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входящие в комплект технического средства </w:t>
      </w:r>
      <w:proofErr w:type="spellStart"/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небытового</w:t>
      </w:r>
      <w:proofErr w:type="spellEnd"/>
      <w:r w:rsidRPr="00FE1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назначения, могут быть выполнены только на электронных носителях.</w:t>
      </w:r>
    </w:p>
    <w:p w:rsidR="00FE13D0" w:rsidRDefault="00FE13D0"/>
    <w:p w:rsidR="00FE13D0" w:rsidRDefault="00FE13D0"/>
    <w:p w:rsidR="00FE13D0" w:rsidRPr="00084DC9" w:rsidRDefault="00FE13D0">
      <w:pPr>
        <w:rPr>
          <w:color w:val="FF0000"/>
          <w:sz w:val="32"/>
          <w:highlight w:val="green"/>
        </w:rPr>
      </w:pPr>
      <w:r w:rsidRPr="00084DC9">
        <w:rPr>
          <w:color w:val="FF0000"/>
          <w:sz w:val="32"/>
          <w:highlight w:val="green"/>
        </w:rPr>
        <w:t>004</w:t>
      </w:r>
    </w:p>
    <w:p w:rsidR="00FE13D0" w:rsidRDefault="00FE13D0" w:rsidP="00FE13D0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5. Требования к маркировке и эксплуатационным документам</w:t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Наименование и (или) обозначение низковольтного оборудования (тип, марка, модель), его основные параметры и характеристики, влияющие на безопасность, наименование и (или) товарный знак изготовителя, наименование страны, где изготовлено низковольтное оборудование, должны быть нанесены на низковольтное оборудование и указаны в прилагаемых к нему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эксплуатационных документах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 этом наименование изготовителя и (или) его товарный знак, наименование и обозначение низковольтного оборудования (тип, марка, модель) должны быть также нанесены на </w:t>
      </w:r>
      <w:hyperlink r:id="rId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упаковку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Если сведения, приведенные в пункте 1 настоящей статьи, невозможно нанести на низковольтное оборудование, то они могут указываться только в прилагаемых к данному оборудованию </w:t>
      </w:r>
      <w:hyperlink r:id="rId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эксплуатационных документах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 При этом наименование изготовителя и (или) его товарный знак, наименование и обозначение низковольтного оборудования (тип, марка, модель (при наличии)) должны быть нанесены на </w:t>
      </w:r>
      <w:hyperlink r:id="rId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упаковку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 Маркировка низковольтного оборудования должна быть разборчивой, легко читаемой и нанесена на низковольтное оборудование в доступном для осмотра без разборки с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применением инструмента месте.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4. </w:t>
      </w:r>
      <w:hyperlink r:id="rId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Эксплуатационные документы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к низковольтному оборудованию должны содержать: информацию, перечисленную в пункте 1 настоящей статьи;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информацию о назначении низковольтного оборудования;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характеристики и параметры;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правила и условия безопасной эксплуатации (использования);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правила и условия монтажа, хранения, перевозки (транспортирования), реализации и утилизации (при необходимости - установление требований к ним);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информацию о мерах, которые следует предпринять при обнаружении неисправности этого оборудования;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наименование и местонахождение изготовителя (уполномоченного изготовителем лица), импортера, информацию для связи с ними;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месяц и год изготовления низковольтного оборудования и (или) информацию о месте нанесения и способе определения года изготовления.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5. </w:t>
      </w:r>
      <w:hyperlink r:id="rId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Эксплуатационные документы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выполняются на русском языке и на государственном(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ых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Таможенного союза.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Эксплуатационные документы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выполняются на бумажных носителях. К ним может быть приложен комплект эксплуатационных документов на электронных носителях. </w:t>
      </w:r>
      <w:hyperlink r:id="rId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Эксплуатационные документы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входящие в комплект низковольтного оборудования не бытового назначения, могут быть выполнены только на электронных носителях.</w:t>
      </w:r>
    </w:p>
    <w:p w:rsidR="00FE13D0" w:rsidRDefault="00FE13D0"/>
    <w:p w:rsidR="00FE13D0" w:rsidRPr="00084DC9" w:rsidRDefault="00FE13D0">
      <w:pPr>
        <w:rPr>
          <w:color w:val="FF0000"/>
          <w:sz w:val="32"/>
          <w:highlight w:val="green"/>
        </w:rPr>
      </w:pPr>
      <w:r w:rsidRPr="00084DC9">
        <w:rPr>
          <w:color w:val="FF0000"/>
          <w:sz w:val="32"/>
          <w:highlight w:val="green"/>
        </w:rPr>
        <w:t>037</w:t>
      </w:r>
    </w:p>
    <w:p w:rsidR="00FE13D0" w:rsidRDefault="00FE13D0" w:rsidP="00FE13D0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V. Требования к маркировке и эксплуатационным документам</w:t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9. Наименование и (или) обозначение изделия электротехники и радиоэлектроники (тип, марка, модель (при наличии)), его основные параметры и характеристики, наименование и (или) товарный знак изготовителя, наименование государства, в котором изготовлено изделие электротехники и радиоэлектроники, должны быть нанесены на это изделие и указаны в прилагаемых к нему эксплуатационных документах.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При этом наименование и (или) обозначение изделия электротехники и радиоэлектроники (тип, марка, модель (при наличии)), наименование и (или) товарный знак изготовителя должны быть также нанесены на упаковку.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10. Если сведения, предусмотренные пунктом 9 настоящего технического регламента, невозможно нанести на изделие электротехники и радиоэлектроники, то они могут указываться только в прилагаемых к данному изделию эксплуатационных документах. При этом наименование и (или) обозначение изделия электротехники и радиоэлектроники (тип, марка, модель (при наличии)), наименование и (или) товарный знак изготовителя должны быть нанесены на упаковку.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11. Маркировка изделия электротехники и радиоэлектроники должна быть разборчивой,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легкочитаемой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должна быть нанесена на изделие электротехники и радиоэлектроники в месте, доступном для осмотра без разборки с применением инструмента.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12. Эксплуатационные документы к изделию электротехники и радиоэлектроники должны содержать: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а) информацию, указанную в пункте 9 настоящего технического регламента;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б) информацию о назначении изделия;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в) характеристики и параметры изделия;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г) правила и условия эксплуатации (использования), монтажа, хранения, перевозки (транспортирования), реализации и утилизации изделия (при необходимости - соответствующие требования);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д) информацию о мерах, которые следует принять при обнаружении неисправности изделия;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е) наименование и местонахождение изготовителя (уполномоченного изготовителем лица), импортера, их контактные данные;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ж) информацию о месяце и годе изготовления изделия и (или) о месте нанесения такой информации либо способе определения года изготовления.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13D0" w:rsidRDefault="00FE13D0" w:rsidP="00FE1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13. Нанесение маркировки и составление эксплуатационных документов осуществляются на русском языке и при наличии соответствующих требований в законодательстве государств - членов Союза (далее - государства-члены) - на государственном языке (государственных языках) государства-члена, на территории которого реализуется продукция. Единицы измерения, буквенные товарные знаки, имена собственные, названия населенных пунктов и иные наименования и реквизиты в маркировке и эксплуатационных документах могут приводиться на других языках.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Эксплуатационные документы оформляются на бумажных носителях. К ним может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прилагаться комплект эксплуатационных документов на электронном носителе. Эксплуатационные документы, входящие в комплект изделия электротехники и радиоэлектроники не бытового назначения, могут быть оформлены только на электронном носителе.</w:t>
      </w:r>
    </w:p>
    <w:p w:rsidR="00FE13D0" w:rsidRDefault="00FE13D0"/>
    <w:p w:rsidR="007C4048" w:rsidRPr="00084DC9" w:rsidRDefault="007C4048">
      <w:pPr>
        <w:rPr>
          <w:color w:val="FF0000"/>
          <w:sz w:val="32"/>
          <w:highlight w:val="green"/>
        </w:rPr>
      </w:pPr>
      <w:r w:rsidRPr="00084DC9">
        <w:rPr>
          <w:color w:val="FF0000"/>
          <w:sz w:val="32"/>
          <w:highlight w:val="green"/>
        </w:rPr>
        <w:t>010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Разработка руководства (инструкции) по эксплуатации является неотъемлемой частью разработки (проектирования) машины и (или) оборудования. Руководство (инструкция) по эксплуатации включает: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конструкции, принципе действия, характеристиках (свойствах) машин и/или оборудования;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указания по монтажу или сборке, наладке или регулировке, техническому обслуживанию и ремонту машины и (или) оборудования;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указания по использованию машины и (или) оборудования и меры по обеспечению безопасности, которые необходимо соблюдать при эксплуатации машины и (или) оборудования, включая ввод в эксплуатацию, применению по назначению, техническое обслуживание, все виды ремонта, периодическое диагностирование, испытания, транспортирование, упаковку, консервацию и условия хранения;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назначенные показатели (назначенный срок хранения, назначенный срок службы и (или) назначенный ресурс) в зависимости от конструктивных особенностей. По истечении назначенных показателей (назначенного ресурса, срока хранения, срока службы) машина и (или) оборудование изымаются из эксплуатации, и принимается решение о направлении их в ремонт, об утилизации, о проверке и об установлении новых назначенных показателей (назначенного ресурса, срока хранения, срока службы);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критических отказов, возможные ошибочные действия персонала, которые приводят к инциденту или аварии;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действия персонала в случае инцидента, критического отказа или аварии;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критерии предельных состояний;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указания по выводу из эксплуатации и утилизации. </w:t>
      </w:r>
    </w:p>
    <w:p w:rsidR="007C4048" w:rsidRDefault="007C4048" w:rsidP="007C4048">
      <w:pPr>
        <w:rPr>
          <w:sz w:val="28"/>
          <w:szCs w:val="28"/>
        </w:rPr>
      </w:pPr>
      <w:r>
        <w:rPr>
          <w:sz w:val="28"/>
          <w:szCs w:val="28"/>
        </w:rPr>
        <w:t>- сведения о квалификации обслуживающего персонала.</w:t>
      </w:r>
    </w:p>
    <w:p w:rsidR="007C4048" w:rsidRDefault="007C4048" w:rsidP="007C4048">
      <w:pPr>
        <w:rPr>
          <w:sz w:val="28"/>
          <w:szCs w:val="28"/>
        </w:rPr>
      </w:pPr>
      <w:r>
        <w:rPr>
          <w:sz w:val="28"/>
          <w:szCs w:val="28"/>
        </w:rPr>
        <w:t>7. Машина и (или) оборудование должны иметь четкие и нестираемые предупреждающие надписи или знаки о видах опасности.</w:t>
      </w:r>
    </w:p>
    <w:p w:rsidR="007C4048" w:rsidRDefault="007C4048" w:rsidP="007C4048">
      <w:pPr>
        <w:rPr>
          <w:sz w:val="28"/>
          <w:szCs w:val="28"/>
        </w:rPr>
      </w:pPr>
      <w:r>
        <w:rPr>
          <w:sz w:val="28"/>
          <w:szCs w:val="28"/>
        </w:rPr>
        <w:t>8. Машина и (или) оборудование должны иметь хорошо различимую четкую и нестираемую идентификационную надпись, содержащую: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изготовителя и (или) его товарный знак;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 (или) обозначение машины и (или) оборудования (тип, марка, модель (при наличии));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месяц и год изготовления.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Если сведения, приведенные в пункте 8 настоящей статьи, невозможно нанести на машину и (или) оборудование, то они могут указываться только в прилагаемом к данной машине и (или) оборудованию руководстве (инструкции) по эксплуатации. При этом наименование изготовителя и (или) его товарный знак, наименование и обозначение машины и (или) оборудования (тип, марка, модель (при наличии)) должны быть нанесены на упаковку.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Сведения, указанные в пункте 8 настоящей статьи, должны содержаться в руководстве (инструкции) по эксплуатации. Кроме того, руководство (инструкция) по эксплуатации должно содержать наименование и местонахождение изготовителя (уполномоченного изготовителем лица), импортера, информацию для связи с ними. 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Руководство (инструкция) по эксплуатации выполняется на русском языке и на государственном(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Таможенного союза. </w:t>
      </w:r>
    </w:p>
    <w:p w:rsidR="007C4048" w:rsidRDefault="007C4048" w:rsidP="007C4048">
      <w:pPr>
        <w:rPr>
          <w:i/>
          <w:iCs/>
          <w:sz w:val="28"/>
          <w:szCs w:val="28"/>
        </w:rPr>
      </w:pPr>
      <w:r>
        <w:rPr>
          <w:sz w:val="28"/>
          <w:szCs w:val="28"/>
        </w:rPr>
        <w:t>Руководство (инструкция) по эксплуатации выполняется на бумажных носителях. К нему может быть приложен комплект эксплуатационных документов на электронных носителях. Руководство (инструкция) по эксплуатации, входящее в комплект машины и (или) оборудования не бытового назначения, по выбору изготовителя может быть выполнено только на электронных носителях</w:t>
      </w:r>
      <w:r>
        <w:rPr>
          <w:i/>
          <w:iCs/>
          <w:sz w:val="28"/>
          <w:szCs w:val="28"/>
        </w:rPr>
        <w:t>.</w:t>
      </w:r>
    </w:p>
    <w:p w:rsidR="007C4048" w:rsidRDefault="007C4048" w:rsidP="007C40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12. </w:t>
      </w:r>
      <w:r>
        <w:rPr>
          <w:b/>
          <w:bCs/>
          <w:sz w:val="28"/>
          <w:szCs w:val="28"/>
        </w:rPr>
        <w:t xml:space="preserve">Маркировка единым знаком обращения продукции на рынке государств–членов Таможенного союза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Машины и (или) оборудование, соответствующие требованиям безопасности настоящего технического регламента и прошедшие процедуру подтверждения соответствия согласно статье 8 настоящего технического регламента, должны иметь маркировку единым знаком обращения продукции на рынке государств-членов Таможенного союза.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Маркировка единым знаком обращения продукции на рынке государств-членов Таможенного союза осуществляется перед выпуском машин и (или) оборудования в обращение на рынке.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Единый знак обращения продукции на рынке государств-членов Таможенного союза наносится на каждую единицу машин и (или) оборудования любым способом, обеспечивающим четкое и ясное изображение в течение всего срока службы машины и (или) оборудования.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знак обращения продукции на рынке государств-членов Таможенного союза наносится на само изделие. </w:t>
      </w:r>
    </w:p>
    <w:p w:rsidR="007C4048" w:rsidRDefault="007C4048" w:rsidP="007C40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Допускается нанесение единого знака обращения продукции на рынке государств-членов Таможенного союза только на упаковку и в прилагаемые эксплуатационные документы, если его невозможно нанести непосредственно на машину и (или) оборудование. </w:t>
      </w:r>
    </w:p>
    <w:p w:rsidR="007C4048" w:rsidRDefault="007C4048" w:rsidP="007C4048">
      <w:r>
        <w:rPr>
          <w:sz w:val="28"/>
          <w:szCs w:val="28"/>
        </w:rPr>
        <w:lastRenderedPageBreak/>
        <w:t xml:space="preserve">5. Машины и (или) оборудование маркируются единым знаком обращения продукции на рынке государств-членов Таможенного союза при их соответствии требованиям всех технических регламентов Таможенного союза, </w:t>
      </w:r>
      <w:proofErr w:type="spellStart"/>
      <w:r>
        <w:rPr>
          <w:sz w:val="28"/>
          <w:szCs w:val="28"/>
        </w:rPr>
        <w:t>ЕврАзЭС</w:t>
      </w:r>
      <w:proofErr w:type="spellEnd"/>
      <w:r>
        <w:rPr>
          <w:sz w:val="28"/>
          <w:szCs w:val="28"/>
        </w:rPr>
        <w:t>,</w:t>
      </w:r>
      <w:r w:rsidRPr="007C4048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распространяющихся на них и предусматривающих нанесение единого знака обращения продукции на рынке государств-членов Таможенного союза.</w:t>
      </w:r>
    </w:p>
    <w:sectPr w:rsidR="007C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6B"/>
    <w:rsid w:val="00084DC9"/>
    <w:rsid w:val="005B703F"/>
    <w:rsid w:val="005E0FDF"/>
    <w:rsid w:val="007C4048"/>
    <w:rsid w:val="00FB246B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8FA0-CA9C-499F-AB36-8FF31C5E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1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E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13D0"/>
    <w:rPr>
      <w:color w:val="0000FF"/>
      <w:u w:val="single"/>
    </w:rPr>
  </w:style>
  <w:style w:type="paragraph" w:customStyle="1" w:styleId="Default">
    <w:name w:val="Default"/>
    <w:rsid w:val="007C4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551" TargetMode="External"/><Relationship Id="rId13" Type="http://schemas.openxmlformats.org/officeDocument/2006/relationships/hyperlink" Target="http://docs.cntd.ru/document/902299536" TargetMode="External"/><Relationship Id="rId18" Type="http://schemas.openxmlformats.org/officeDocument/2006/relationships/hyperlink" Target="http://docs.cntd.ru/document/9022995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20551" TargetMode="External"/><Relationship Id="rId12" Type="http://schemas.openxmlformats.org/officeDocument/2006/relationships/hyperlink" Target="http://docs.cntd.ru/document/902299536" TargetMode="External"/><Relationship Id="rId17" Type="http://schemas.openxmlformats.org/officeDocument/2006/relationships/hyperlink" Target="http://docs.cntd.ru/document/902299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995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20551" TargetMode="External"/><Relationship Id="rId11" Type="http://schemas.openxmlformats.org/officeDocument/2006/relationships/hyperlink" Target="http://docs.cntd.ru/document/902299536" TargetMode="External"/><Relationship Id="rId5" Type="http://schemas.openxmlformats.org/officeDocument/2006/relationships/hyperlink" Target="http://docs.cntd.ru/document/902320551" TargetMode="External"/><Relationship Id="rId15" Type="http://schemas.openxmlformats.org/officeDocument/2006/relationships/hyperlink" Target="http://docs.cntd.ru/document/902299536" TargetMode="External"/><Relationship Id="rId10" Type="http://schemas.openxmlformats.org/officeDocument/2006/relationships/hyperlink" Target="http://docs.cntd.ru/document/90232055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902320551" TargetMode="External"/><Relationship Id="rId9" Type="http://schemas.openxmlformats.org/officeDocument/2006/relationships/hyperlink" Target="http://docs.cntd.ru/document/902320551" TargetMode="External"/><Relationship Id="rId14" Type="http://schemas.openxmlformats.org/officeDocument/2006/relationships/hyperlink" Target="http://docs.cntd.ru/document/902299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2121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Аношкина</dc:creator>
  <cp:keywords/>
  <dc:description/>
  <cp:lastModifiedBy>Зоя Аношкина</cp:lastModifiedBy>
  <cp:revision>7</cp:revision>
  <dcterms:created xsi:type="dcterms:W3CDTF">2020-04-23T05:47:00Z</dcterms:created>
  <dcterms:modified xsi:type="dcterms:W3CDTF">2020-08-11T11:40:00Z</dcterms:modified>
</cp:coreProperties>
</file>